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01835" w14:textId="67BE1455" w:rsidR="0093041B" w:rsidRPr="001D3EA9" w:rsidRDefault="00755FB7" w:rsidP="00092044">
      <w:pPr>
        <w:ind w:left="-284" w:right="-449"/>
        <w:rPr>
          <w:sz w:val="24"/>
          <w:szCs w:val="24"/>
          <w:u w:val="single"/>
        </w:rPr>
      </w:pPr>
      <w:r w:rsidRPr="001D3EA9">
        <w:rPr>
          <w:b/>
          <w:sz w:val="24"/>
          <w:szCs w:val="24"/>
          <w:u w:val="single"/>
        </w:rPr>
        <w:t>Environment</w:t>
      </w:r>
      <w:r w:rsidR="00996B68" w:rsidRPr="001D3EA9">
        <w:rPr>
          <w:b/>
          <w:sz w:val="24"/>
          <w:szCs w:val="24"/>
          <w:u w:val="single"/>
        </w:rPr>
        <w:t xml:space="preserve"> </w:t>
      </w:r>
      <w:r w:rsidR="001D3EA9" w:rsidRPr="001D3EA9">
        <w:rPr>
          <w:b/>
          <w:sz w:val="24"/>
          <w:szCs w:val="24"/>
          <w:u w:val="single"/>
        </w:rPr>
        <w:t>Monitoring</w:t>
      </w:r>
      <w:r w:rsidR="00F2000D" w:rsidRPr="001D3EA9">
        <w:rPr>
          <w:b/>
          <w:sz w:val="24"/>
          <w:szCs w:val="24"/>
          <w:u w:val="single"/>
        </w:rPr>
        <w:t xml:space="preserve"> </w:t>
      </w:r>
      <w:r w:rsidR="0093041B" w:rsidRPr="001D3EA9">
        <w:rPr>
          <w:b/>
          <w:sz w:val="24"/>
          <w:szCs w:val="24"/>
          <w:u w:val="single"/>
        </w:rPr>
        <w:t>Action Definition</w:t>
      </w:r>
    </w:p>
    <w:p w14:paraId="19DD95D4" w14:textId="07035483" w:rsidR="0093041B" w:rsidRPr="001D3EA9" w:rsidRDefault="0093041B" w:rsidP="00092044">
      <w:pPr>
        <w:spacing w:after="0"/>
        <w:ind w:left="-284" w:right="-449"/>
      </w:pPr>
      <w:r w:rsidRPr="001D3EA9">
        <w:rPr>
          <w:sz w:val="24"/>
          <w:szCs w:val="24"/>
        </w:rPr>
        <w:t xml:space="preserve">This action </w:t>
      </w:r>
      <w:r w:rsidR="00092044" w:rsidRPr="001D3EA9">
        <w:rPr>
          <w:sz w:val="24"/>
          <w:szCs w:val="24"/>
        </w:rPr>
        <w:t>definition</w:t>
      </w:r>
      <w:r w:rsidRPr="001D3EA9">
        <w:rPr>
          <w:sz w:val="24"/>
          <w:szCs w:val="24"/>
        </w:rPr>
        <w:t xml:space="preserve"> </w:t>
      </w:r>
      <w:r w:rsidR="006B2650" w:rsidRPr="001D3EA9">
        <w:rPr>
          <w:sz w:val="24"/>
          <w:szCs w:val="24"/>
        </w:rPr>
        <w:t>defines simple (single task) ad-hoc</w:t>
      </w:r>
      <w:r w:rsidR="001D3EA9">
        <w:rPr>
          <w:sz w:val="24"/>
          <w:szCs w:val="24"/>
        </w:rPr>
        <w:t xml:space="preserve"> monitoring schedule</w:t>
      </w:r>
      <w:r w:rsidR="006B2650" w:rsidRPr="001D3EA9">
        <w:rPr>
          <w:sz w:val="24"/>
          <w:szCs w:val="24"/>
        </w:rPr>
        <w:t xml:space="preserve"> actions that can be used on </w:t>
      </w:r>
      <w:r w:rsidR="00755FB7" w:rsidRPr="001D3EA9">
        <w:rPr>
          <w:sz w:val="24"/>
          <w:szCs w:val="24"/>
        </w:rPr>
        <w:t>Environmental assets</w:t>
      </w: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3403"/>
        <w:gridCol w:w="7796"/>
      </w:tblGrid>
      <w:tr w:rsidR="00B340AC" w:rsidRPr="001D3EA9" w14:paraId="26349B63" w14:textId="77777777" w:rsidTr="00A33A0B">
        <w:tc>
          <w:tcPr>
            <w:tcW w:w="11199" w:type="dxa"/>
            <w:gridSpan w:val="2"/>
            <w:shd w:val="pct15" w:color="auto" w:fill="auto"/>
          </w:tcPr>
          <w:p w14:paraId="64C9A10F" w14:textId="77777777" w:rsidR="00B340AC" w:rsidRPr="001D3EA9" w:rsidRDefault="00B340AC" w:rsidP="00C30241">
            <w:pPr>
              <w:jc w:val="center"/>
              <w:rPr>
                <w:b/>
                <w:sz w:val="24"/>
                <w:szCs w:val="24"/>
              </w:rPr>
            </w:pPr>
            <w:r w:rsidRPr="001D3EA9">
              <w:rPr>
                <w:b/>
                <w:sz w:val="24"/>
                <w:szCs w:val="24"/>
              </w:rPr>
              <w:t xml:space="preserve">Action </w:t>
            </w:r>
            <w:r w:rsidR="00C30241" w:rsidRPr="001D3EA9">
              <w:rPr>
                <w:b/>
                <w:sz w:val="24"/>
                <w:szCs w:val="24"/>
              </w:rPr>
              <w:t>Trigger</w:t>
            </w:r>
          </w:p>
        </w:tc>
      </w:tr>
      <w:tr w:rsidR="00212C49" w:rsidRPr="001D3EA9" w14:paraId="61E148D5" w14:textId="77777777" w:rsidTr="00435DA9">
        <w:tc>
          <w:tcPr>
            <w:tcW w:w="3403" w:type="dxa"/>
          </w:tcPr>
          <w:p w14:paraId="4B39DDC3" w14:textId="77777777" w:rsidR="00212C49" w:rsidRPr="001D3EA9" w:rsidRDefault="00212C49" w:rsidP="007E68D0">
            <w:pPr>
              <w:jc w:val="right"/>
              <w:rPr>
                <w:b/>
                <w:sz w:val="24"/>
                <w:szCs w:val="24"/>
              </w:rPr>
            </w:pPr>
            <w:r w:rsidRPr="001D3EA9">
              <w:rPr>
                <w:b/>
                <w:sz w:val="24"/>
                <w:szCs w:val="24"/>
              </w:rPr>
              <w:t>Asset Type</w:t>
            </w:r>
          </w:p>
        </w:tc>
        <w:tc>
          <w:tcPr>
            <w:tcW w:w="7796" w:type="dxa"/>
            <w:shd w:val="clear" w:color="auto" w:fill="D6E3BC" w:themeFill="accent3" w:themeFillTint="66"/>
          </w:tcPr>
          <w:p w14:paraId="05FD4F8B" w14:textId="0BC62482" w:rsidR="00212C49" w:rsidRPr="001D3EA9" w:rsidRDefault="00755FB7" w:rsidP="00435DA9">
            <w:pPr>
              <w:rPr>
                <w:sz w:val="24"/>
                <w:szCs w:val="24"/>
              </w:rPr>
            </w:pPr>
            <w:r w:rsidRPr="001D3EA9">
              <w:rPr>
                <w:sz w:val="24"/>
                <w:szCs w:val="24"/>
              </w:rPr>
              <w:t>Environment</w:t>
            </w:r>
          </w:p>
        </w:tc>
      </w:tr>
      <w:tr w:rsidR="004E25E9" w:rsidRPr="001D3EA9" w14:paraId="5F06DFF9" w14:textId="77777777" w:rsidTr="00435DA9">
        <w:tc>
          <w:tcPr>
            <w:tcW w:w="3403" w:type="dxa"/>
          </w:tcPr>
          <w:p w14:paraId="1AB3FC35" w14:textId="77777777" w:rsidR="004E25E9" w:rsidRPr="001D3EA9" w:rsidRDefault="004E25E9" w:rsidP="00212C49">
            <w:pPr>
              <w:jc w:val="right"/>
              <w:rPr>
                <w:b/>
                <w:sz w:val="24"/>
                <w:szCs w:val="24"/>
              </w:rPr>
            </w:pPr>
            <w:r w:rsidRPr="001D3EA9">
              <w:rPr>
                <w:b/>
                <w:sz w:val="24"/>
                <w:szCs w:val="24"/>
              </w:rPr>
              <w:t xml:space="preserve">Action </w:t>
            </w:r>
            <w:r w:rsidR="00212C49" w:rsidRPr="001D3EA9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7796" w:type="dxa"/>
            <w:shd w:val="clear" w:color="auto" w:fill="D6E3BC" w:themeFill="accent3" w:themeFillTint="66"/>
          </w:tcPr>
          <w:p w14:paraId="05DF3527" w14:textId="77A975C6" w:rsidR="004E25E9" w:rsidRPr="001D3EA9" w:rsidRDefault="00121643" w:rsidP="00435DA9">
            <w:pPr>
              <w:rPr>
                <w:sz w:val="24"/>
                <w:szCs w:val="24"/>
              </w:rPr>
            </w:pPr>
            <w:r w:rsidRPr="001D3EA9">
              <w:rPr>
                <w:sz w:val="24"/>
                <w:szCs w:val="24"/>
              </w:rPr>
              <w:t>Monitoring</w:t>
            </w:r>
          </w:p>
        </w:tc>
      </w:tr>
      <w:tr w:rsidR="004E25E9" w:rsidRPr="001D3EA9" w14:paraId="3C17F723" w14:textId="77777777" w:rsidTr="00435DA9">
        <w:tc>
          <w:tcPr>
            <w:tcW w:w="3403" w:type="dxa"/>
          </w:tcPr>
          <w:p w14:paraId="25CB4640" w14:textId="77777777" w:rsidR="004E25E9" w:rsidRPr="001D3EA9" w:rsidRDefault="00D93FD5" w:rsidP="00984474">
            <w:pPr>
              <w:jc w:val="right"/>
              <w:rPr>
                <w:sz w:val="24"/>
                <w:szCs w:val="24"/>
              </w:rPr>
            </w:pPr>
            <w:r w:rsidRPr="001D3EA9">
              <w:rPr>
                <w:b/>
                <w:sz w:val="24"/>
                <w:szCs w:val="24"/>
              </w:rPr>
              <w:t>Interval</w:t>
            </w:r>
          </w:p>
        </w:tc>
        <w:tc>
          <w:tcPr>
            <w:tcW w:w="7796" w:type="dxa"/>
            <w:shd w:val="clear" w:color="auto" w:fill="D6E3BC" w:themeFill="accent3" w:themeFillTint="66"/>
          </w:tcPr>
          <w:p w14:paraId="0252C338" w14:textId="77777777" w:rsidR="004E25E9" w:rsidRPr="001D3EA9" w:rsidRDefault="00106C9A" w:rsidP="00435DA9">
            <w:pPr>
              <w:tabs>
                <w:tab w:val="left" w:pos="3544"/>
              </w:tabs>
              <w:rPr>
                <w:sz w:val="24"/>
                <w:szCs w:val="24"/>
              </w:rPr>
            </w:pPr>
            <w:r w:rsidRPr="001D3EA9">
              <w:rPr>
                <w:sz w:val="24"/>
                <w:szCs w:val="24"/>
              </w:rPr>
              <w:t>On Demand</w:t>
            </w:r>
          </w:p>
        </w:tc>
      </w:tr>
    </w:tbl>
    <w:p w14:paraId="7EC3E02C" w14:textId="77777777" w:rsidR="00184150" w:rsidRPr="001D3EA9" w:rsidRDefault="00184150" w:rsidP="00184150">
      <w:pPr>
        <w:spacing w:after="80"/>
        <w:rPr>
          <w:i/>
          <w:sz w:val="18"/>
          <w:szCs w:val="18"/>
        </w:rPr>
      </w:pPr>
      <w:r w:rsidRPr="001D3EA9">
        <w:rPr>
          <w:i/>
          <w:sz w:val="18"/>
          <w:szCs w:val="18"/>
          <w:u w:val="single"/>
        </w:rPr>
        <w:t>Note</w:t>
      </w:r>
      <w:r w:rsidRPr="001D3EA9">
        <w:rPr>
          <w:i/>
          <w:sz w:val="18"/>
          <w:szCs w:val="18"/>
        </w:rPr>
        <w:t>: The Action Trigger defines the logic of the Action. The Deadline is the latest date by which the Action can be completed.</w:t>
      </w:r>
    </w:p>
    <w:p w14:paraId="3B7BE262" w14:textId="77777777" w:rsidR="0093041B" w:rsidRPr="001D3EA9" w:rsidRDefault="0093041B" w:rsidP="00092044">
      <w:pPr>
        <w:spacing w:after="0"/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9356"/>
        <w:gridCol w:w="1843"/>
      </w:tblGrid>
      <w:tr w:rsidR="008E2879" w:rsidRPr="001D3EA9" w14:paraId="522B7C61" w14:textId="77777777" w:rsidTr="00A33A0B">
        <w:tc>
          <w:tcPr>
            <w:tcW w:w="11199" w:type="dxa"/>
            <w:gridSpan w:val="2"/>
            <w:shd w:val="pct15" w:color="auto" w:fill="auto"/>
          </w:tcPr>
          <w:p w14:paraId="1AA8A0BF" w14:textId="77777777" w:rsidR="008E2879" w:rsidRPr="001D3EA9" w:rsidRDefault="006B2650" w:rsidP="006B65FD">
            <w:pPr>
              <w:jc w:val="center"/>
              <w:rPr>
                <w:b/>
                <w:sz w:val="24"/>
                <w:szCs w:val="24"/>
              </w:rPr>
            </w:pPr>
            <w:r w:rsidRPr="001D3EA9">
              <w:rPr>
                <w:b/>
                <w:sz w:val="24"/>
                <w:szCs w:val="24"/>
              </w:rPr>
              <w:t>Action List</w:t>
            </w:r>
          </w:p>
        </w:tc>
      </w:tr>
      <w:tr w:rsidR="00441A77" w:rsidRPr="001D3EA9" w14:paraId="0DC5EBAC" w14:textId="77777777" w:rsidTr="00A33A0B">
        <w:tc>
          <w:tcPr>
            <w:tcW w:w="9356" w:type="dxa"/>
          </w:tcPr>
          <w:p w14:paraId="694F6988" w14:textId="77777777" w:rsidR="00441A77" w:rsidRPr="001D3EA9" w:rsidRDefault="006B2650" w:rsidP="006B65FD">
            <w:pPr>
              <w:rPr>
                <w:sz w:val="24"/>
                <w:szCs w:val="24"/>
              </w:rPr>
            </w:pPr>
            <w:r w:rsidRPr="001D3EA9">
              <w:rPr>
                <w:b/>
                <w:sz w:val="24"/>
                <w:szCs w:val="24"/>
              </w:rPr>
              <w:t>Action</w:t>
            </w:r>
          </w:p>
        </w:tc>
        <w:tc>
          <w:tcPr>
            <w:tcW w:w="1843" w:type="dxa"/>
          </w:tcPr>
          <w:p w14:paraId="26906D82" w14:textId="77777777" w:rsidR="00441A77" w:rsidRPr="001D3EA9" w:rsidRDefault="006B2650" w:rsidP="001B07C7">
            <w:pPr>
              <w:rPr>
                <w:sz w:val="24"/>
                <w:szCs w:val="24"/>
              </w:rPr>
            </w:pPr>
            <w:r w:rsidRPr="001D3EA9">
              <w:rPr>
                <w:b/>
                <w:sz w:val="24"/>
                <w:szCs w:val="24"/>
              </w:rPr>
              <w:t>Duration</w:t>
            </w:r>
          </w:p>
        </w:tc>
      </w:tr>
      <w:tr w:rsidR="009E60F5" w:rsidRPr="001D3EA9" w14:paraId="57812384" w14:textId="77777777" w:rsidTr="00435DA9">
        <w:tc>
          <w:tcPr>
            <w:tcW w:w="9356" w:type="dxa"/>
            <w:shd w:val="clear" w:color="auto" w:fill="D6E3BC" w:themeFill="accent3" w:themeFillTint="66"/>
          </w:tcPr>
          <w:p w14:paraId="7CEED7FC" w14:textId="66A70DDF" w:rsidR="009E60F5" w:rsidRPr="001D3EA9" w:rsidRDefault="001D3EA9" w:rsidP="009E60F5">
            <w:pPr>
              <w:tabs>
                <w:tab w:val="left" w:pos="1418"/>
                <w:tab w:val="left" w:pos="4111"/>
              </w:tabs>
              <w:ind w:left="142"/>
              <w:rPr>
                <w:sz w:val="24"/>
                <w:szCs w:val="24"/>
              </w:rPr>
            </w:pPr>
            <w:r w:rsidRPr="001D3EA9">
              <w:rPr>
                <w:sz w:val="24"/>
                <w:szCs w:val="24"/>
              </w:rPr>
              <w:t>Monitor standing water level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14:paraId="71E0C8B8" w14:textId="725B10BE" w:rsidR="009E60F5" w:rsidRPr="001D3EA9" w:rsidRDefault="00963932" w:rsidP="009E60F5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07B7A">
              <w:rPr>
                <w:sz w:val="24"/>
                <w:szCs w:val="24"/>
              </w:rPr>
              <w:t>d</w:t>
            </w:r>
          </w:p>
        </w:tc>
      </w:tr>
      <w:tr w:rsidR="009E60F5" w:rsidRPr="001D3EA9" w14:paraId="1F64CD0F" w14:textId="77777777" w:rsidTr="00435DA9">
        <w:tc>
          <w:tcPr>
            <w:tcW w:w="9356" w:type="dxa"/>
            <w:shd w:val="clear" w:color="auto" w:fill="D6E3BC" w:themeFill="accent3" w:themeFillTint="66"/>
          </w:tcPr>
          <w:p w14:paraId="103C75B8" w14:textId="3AD27CFC" w:rsidR="009E60F5" w:rsidRPr="001D3EA9" w:rsidRDefault="001D3EA9" w:rsidP="009E60F5">
            <w:pPr>
              <w:tabs>
                <w:tab w:val="left" w:pos="1418"/>
                <w:tab w:val="left" w:pos="4111"/>
              </w:tabs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Monitor groundwater quality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14:paraId="7A7CC37F" w14:textId="15F041DF" w:rsidR="009E60F5" w:rsidRPr="001D3EA9" w:rsidRDefault="00963932" w:rsidP="009E60F5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307B7A">
              <w:rPr>
                <w:sz w:val="24"/>
                <w:szCs w:val="24"/>
              </w:rPr>
              <w:t>d</w:t>
            </w:r>
          </w:p>
        </w:tc>
      </w:tr>
      <w:tr w:rsidR="009E60F5" w:rsidRPr="001D3EA9" w14:paraId="33E088DE" w14:textId="77777777" w:rsidTr="00435DA9">
        <w:tc>
          <w:tcPr>
            <w:tcW w:w="9356" w:type="dxa"/>
            <w:shd w:val="clear" w:color="auto" w:fill="D6E3BC" w:themeFill="accent3" w:themeFillTint="66"/>
          </w:tcPr>
          <w:p w14:paraId="791B7DE8" w14:textId="10C9EF6E" w:rsidR="009E60F5" w:rsidRPr="001D3EA9" w:rsidRDefault="00963932" w:rsidP="009E60F5">
            <w:pPr>
              <w:tabs>
                <w:tab w:val="left" w:pos="1418"/>
                <w:tab w:val="left" w:pos="4111"/>
              </w:tabs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Monitor emissions to land</w:t>
            </w:r>
          </w:p>
        </w:tc>
        <w:tc>
          <w:tcPr>
            <w:tcW w:w="1843" w:type="dxa"/>
            <w:shd w:val="clear" w:color="auto" w:fill="D6E3BC" w:themeFill="accent3" w:themeFillTint="66"/>
          </w:tcPr>
          <w:p w14:paraId="2EBA15BC" w14:textId="6D44CCF3" w:rsidR="009E60F5" w:rsidRPr="001D3EA9" w:rsidRDefault="00963932" w:rsidP="009E60F5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7d</w:t>
            </w:r>
          </w:p>
        </w:tc>
      </w:tr>
    </w:tbl>
    <w:p w14:paraId="75556CC9" w14:textId="77777777" w:rsidR="00D56297" w:rsidRPr="001D3EA9" w:rsidRDefault="00D56297" w:rsidP="000A6BC0">
      <w:pPr>
        <w:ind w:left="-284"/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1409"/>
        <w:gridCol w:w="1129"/>
        <w:gridCol w:w="8661"/>
      </w:tblGrid>
      <w:tr w:rsidR="00D56297" w:rsidRPr="001D3EA9" w14:paraId="260D611C" w14:textId="77777777" w:rsidTr="001E116E">
        <w:tc>
          <w:tcPr>
            <w:tcW w:w="11199" w:type="dxa"/>
            <w:gridSpan w:val="3"/>
            <w:shd w:val="pct15" w:color="auto" w:fill="auto"/>
          </w:tcPr>
          <w:p w14:paraId="693B6137" w14:textId="77777777" w:rsidR="00D56297" w:rsidRPr="001D3EA9" w:rsidRDefault="00361CD0" w:rsidP="001E116E">
            <w:pPr>
              <w:jc w:val="center"/>
              <w:rPr>
                <w:b/>
                <w:sz w:val="24"/>
                <w:szCs w:val="24"/>
              </w:rPr>
            </w:pPr>
            <w:r w:rsidRPr="001D3EA9">
              <w:rPr>
                <w:b/>
                <w:sz w:val="24"/>
                <w:szCs w:val="24"/>
              </w:rPr>
              <w:t>Change H</w:t>
            </w:r>
            <w:r w:rsidR="00D56297" w:rsidRPr="001D3EA9">
              <w:rPr>
                <w:b/>
                <w:sz w:val="24"/>
                <w:szCs w:val="24"/>
              </w:rPr>
              <w:t>istory</w:t>
            </w:r>
          </w:p>
        </w:tc>
      </w:tr>
      <w:tr w:rsidR="00D56297" w:rsidRPr="001D3EA9" w14:paraId="00A104AA" w14:textId="77777777" w:rsidTr="00123C0D">
        <w:tc>
          <w:tcPr>
            <w:tcW w:w="1409" w:type="dxa"/>
            <w:shd w:val="clear" w:color="auto" w:fill="D9D9D9" w:themeFill="background1" w:themeFillShade="D9"/>
          </w:tcPr>
          <w:p w14:paraId="6A5338C0" w14:textId="77777777" w:rsidR="00D56297" w:rsidRPr="001D3EA9" w:rsidRDefault="00123C0D" w:rsidP="001E116E">
            <w:pPr>
              <w:rPr>
                <w:b/>
                <w:sz w:val="24"/>
                <w:szCs w:val="24"/>
              </w:rPr>
            </w:pPr>
            <w:r w:rsidRPr="001D3EA9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129" w:type="dxa"/>
            <w:shd w:val="clear" w:color="auto" w:fill="D9D9D9" w:themeFill="background1" w:themeFillShade="D9"/>
          </w:tcPr>
          <w:p w14:paraId="15B505D4" w14:textId="77777777" w:rsidR="00D56297" w:rsidRPr="001D3EA9" w:rsidRDefault="00123C0D" w:rsidP="001E116E">
            <w:pPr>
              <w:rPr>
                <w:b/>
                <w:sz w:val="24"/>
                <w:szCs w:val="24"/>
              </w:rPr>
            </w:pPr>
            <w:r w:rsidRPr="001D3EA9">
              <w:rPr>
                <w:b/>
                <w:sz w:val="24"/>
                <w:szCs w:val="24"/>
              </w:rPr>
              <w:t>Version</w:t>
            </w:r>
          </w:p>
        </w:tc>
        <w:tc>
          <w:tcPr>
            <w:tcW w:w="8661" w:type="dxa"/>
            <w:shd w:val="clear" w:color="auto" w:fill="D9D9D9" w:themeFill="background1" w:themeFillShade="D9"/>
          </w:tcPr>
          <w:p w14:paraId="5CAD54F4" w14:textId="77777777" w:rsidR="00D56297" w:rsidRPr="001D3EA9" w:rsidRDefault="00D56297" w:rsidP="001E116E">
            <w:pPr>
              <w:rPr>
                <w:b/>
                <w:sz w:val="24"/>
                <w:szCs w:val="24"/>
              </w:rPr>
            </w:pPr>
            <w:r w:rsidRPr="001D3EA9">
              <w:rPr>
                <w:b/>
                <w:sz w:val="24"/>
                <w:szCs w:val="24"/>
              </w:rPr>
              <w:t>Changes</w:t>
            </w:r>
          </w:p>
        </w:tc>
      </w:tr>
      <w:tr w:rsidR="00A52C94" w:rsidRPr="009328B3" w14:paraId="243B4FA1" w14:textId="77777777" w:rsidTr="00EA1788">
        <w:trPr>
          <w:trHeight w:val="279"/>
        </w:trPr>
        <w:tc>
          <w:tcPr>
            <w:tcW w:w="1409" w:type="dxa"/>
            <w:shd w:val="clear" w:color="auto" w:fill="auto"/>
            <w:vAlign w:val="center"/>
          </w:tcPr>
          <w:p w14:paraId="3C3C9013" w14:textId="6D0512C0" w:rsidR="00A52C94" w:rsidRPr="001D3EA9" w:rsidRDefault="00A52C94" w:rsidP="00A52C94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27/11/2019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A700A15" w14:textId="072E8317" w:rsidR="00A52C94" w:rsidRPr="001D3EA9" w:rsidRDefault="00A52C94" w:rsidP="00A52C94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1.1.0</w:t>
            </w:r>
          </w:p>
        </w:tc>
        <w:tc>
          <w:tcPr>
            <w:tcW w:w="8661" w:type="dxa"/>
            <w:shd w:val="clear" w:color="auto" w:fill="auto"/>
            <w:vAlign w:val="center"/>
          </w:tcPr>
          <w:p w14:paraId="373FC37C" w14:textId="7197C8A5" w:rsidR="00A52C94" w:rsidRPr="003D7262" w:rsidRDefault="00A52C94" w:rsidP="00A52C94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Removed Deadline row from Action Trigger table, as this is not used by On Demand actions</w:t>
            </w:r>
          </w:p>
        </w:tc>
      </w:tr>
      <w:tr w:rsidR="00A52C94" w:rsidRPr="009328B3" w14:paraId="61640FFD" w14:textId="77777777" w:rsidTr="00123C0D">
        <w:tc>
          <w:tcPr>
            <w:tcW w:w="1409" w:type="dxa"/>
            <w:shd w:val="clear" w:color="auto" w:fill="auto"/>
          </w:tcPr>
          <w:p w14:paraId="126A9654" w14:textId="67AC5FC0" w:rsidR="00A52C94" w:rsidRPr="003D7262" w:rsidRDefault="00A52C94" w:rsidP="00A52C94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 w:rsidRPr="001D3EA9">
              <w:rPr>
                <w:sz w:val="24"/>
                <w:szCs w:val="24"/>
              </w:rPr>
              <w:t>09/04/2019</w:t>
            </w:r>
          </w:p>
        </w:tc>
        <w:tc>
          <w:tcPr>
            <w:tcW w:w="1129" w:type="dxa"/>
            <w:shd w:val="clear" w:color="auto" w:fill="auto"/>
          </w:tcPr>
          <w:p w14:paraId="1E15C8E5" w14:textId="5AE22A01" w:rsidR="00A52C94" w:rsidRPr="003D7262" w:rsidRDefault="00A52C94" w:rsidP="00A52C94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 w:rsidRPr="001D3EA9">
              <w:rPr>
                <w:sz w:val="24"/>
                <w:szCs w:val="24"/>
              </w:rPr>
              <w:t>1.0.0</w:t>
            </w:r>
          </w:p>
        </w:tc>
        <w:tc>
          <w:tcPr>
            <w:tcW w:w="8661" w:type="dxa"/>
            <w:shd w:val="clear" w:color="auto" w:fill="auto"/>
          </w:tcPr>
          <w:p w14:paraId="44C8AB65" w14:textId="31725FBA" w:rsidR="00A52C94" w:rsidRPr="003D7262" w:rsidRDefault="00A52C94" w:rsidP="00A52C94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 w:rsidRPr="001D3EA9">
              <w:rPr>
                <w:sz w:val="24"/>
                <w:szCs w:val="24"/>
              </w:rPr>
              <w:t>New Action Definition</w:t>
            </w:r>
          </w:p>
        </w:tc>
      </w:tr>
      <w:tr w:rsidR="00A52C94" w:rsidRPr="009328B3" w14:paraId="6260F1E7" w14:textId="77777777" w:rsidTr="00123C0D">
        <w:tc>
          <w:tcPr>
            <w:tcW w:w="1409" w:type="dxa"/>
            <w:shd w:val="clear" w:color="auto" w:fill="auto"/>
          </w:tcPr>
          <w:p w14:paraId="56C655FE" w14:textId="77777777" w:rsidR="00A52C94" w:rsidRPr="003D7262" w:rsidRDefault="00A52C94" w:rsidP="00A52C94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14:paraId="11DDDF7F" w14:textId="77777777" w:rsidR="00A52C94" w:rsidRPr="003D7262" w:rsidRDefault="00A52C94" w:rsidP="00A52C94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  <w:tc>
          <w:tcPr>
            <w:tcW w:w="8661" w:type="dxa"/>
            <w:shd w:val="clear" w:color="auto" w:fill="auto"/>
          </w:tcPr>
          <w:p w14:paraId="07D3C609" w14:textId="77777777" w:rsidR="00A52C94" w:rsidRPr="003D7262" w:rsidRDefault="00A52C94" w:rsidP="00A52C94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</w:tr>
      <w:tr w:rsidR="00A52C94" w:rsidRPr="009328B3" w14:paraId="07A09818" w14:textId="77777777" w:rsidTr="00123C0D">
        <w:tc>
          <w:tcPr>
            <w:tcW w:w="1409" w:type="dxa"/>
            <w:shd w:val="clear" w:color="auto" w:fill="auto"/>
          </w:tcPr>
          <w:p w14:paraId="3C2D1252" w14:textId="77777777" w:rsidR="00A52C94" w:rsidRPr="003D7262" w:rsidRDefault="00A52C94" w:rsidP="00A52C94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129" w:type="dxa"/>
            <w:shd w:val="clear" w:color="auto" w:fill="auto"/>
          </w:tcPr>
          <w:p w14:paraId="2824A0BE" w14:textId="77777777" w:rsidR="00A52C94" w:rsidRPr="003D7262" w:rsidRDefault="00A52C94" w:rsidP="00A52C94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  <w:tc>
          <w:tcPr>
            <w:tcW w:w="8661" w:type="dxa"/>
            <w:shd w:val="clear" w:color="auto" w:fill="auto"/>
          </w:tcPr>
          <w:p w14:paraId="20376168" w14:textId="77777777" w:rsidR="00A52C94" w:rsidRPr="003D7262" w:rsidRDefault="00A52C94" w:rsidP="00A52C94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36F784DF" w14:textId="77777777" w:rsidR="00D56297" w:rsidRPr="00DC734B" w:rsidRDefault="00D56297" w:rsidP="00D56297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</w:p>
    <w:p w14:paraId="50B122AC" w14:textId="77777777" w:rsidR="00D56297" w:rsidRDefault="00D56297" w:rsidP="000A6BC0">
      <w:pPr>
        <w:ind w:left="-284"/>
      </w:pPr>
    </w:p>
    <w:sectPr w:rsidR="00D56297" w:rsidSect="00B340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1C5284" w14:textId="77777777" w:rsidR="00470A76" w:rsidRDefault="00470A76" w:rsidP="00AF75C1">
      <w:pPr>
        <w:spacing w:after="0" w:line="240" w:lineRule="auto"/>
      </w:pPr>
      <w:r>
        <w:separator/>
      </w:r>
    </w:p>
  </w:endnote>
  <w:endnote w:type="continuationSeparator" w:id="0">
    <w:p w14:paraId="35E52C20" w14:textId="77777777" w:rsidR="00470A76" w:rsidRDefault="00470A76" w:rsidP="00AF7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BFB26" w14:textId="77777777" w:rsidR="00470A76" w:rsidRDefault="00470A76" w:rsidP="00AF75C1">
      <w:pPr>
        <w:spacing w:after="0" w:line="240" w:lineRule="auto"/>
      </w:pPr>
      <w:r>
        <w:separator/>
      </w:r>
    </w:p>
  </w:footnote>
  <w:footnote w:type="continuationSeparator" w:id="0">
    <w:p w14:paraId="217EEBD7" w14:textId="77777777" w:rsidR="00470A76" w:rsidRDefault="00470A76" w:rsidP="00AF75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C1A36"/>
    <w:multiLevelType w:val="hybridMultilevel"/>
    <w:tmpl w:val="8D42C2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694B"/>
    <w:multiLevelType w:val="hybridMultilevel"/>
    <w:tmpl w:val="7556C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0AC"/>
    <w:rsid w:val="00073E2E"/>
    <w:rsid w:val="00092044"/>
    <w:rsid w:val="000A6BC0"/>
    <w:rsid w:val="000C7037"/>
    <w:rsid w:val="000F0C7B"/>
    <w:rsid w:val="00106C9A"/>
    <w:rsid w:val="00121643"/>
    <w:rsid w:val="00123C0D"/>
    <w:rsid w:val="00126711"/>
    <w:rsid w:val="00153B19"/>
    <w:rsid w:val="00173393"/>
    <w:rsid w:val="00184150"/>
    <w:rsid w:val="001B07C7"/>
    <w:rsid w:val="001C0B2F"/>
    <w:rsid w:val="001D3EA9"/>
    <w:rsid w:val="001D7733"/>
    <w:rsid w:val="00212C49"/>
    <w:rsid w:val="00280162"/>
    <w:rsid w:val="00285863"/>
    <w:rsid w:val="00292EFC"/>
    <w:rsid w:val="002967A8"/>
    <w:rsid w:val="002B602D"/>
    <w:rsid w:val="002E79F5"/>
    <w:rsid w:val="002E7D7C"/>
    <w:rsid w:val="00305C74"/>
    <w:rsid w:val="00307B7A"/>
    <w:rsid w:val="0031442C"/>
    <w:rsid w:val="00323285"/>
    <w:rsid w:val="00331AD6"/>
    <w:rsid w:val="0035472F"/>
    <w:rsid w:val="00361CD0"/>
    <w:rsid w:val="00385DD1"/>
    <w:rsid w:val="003E0486"/>
    <w:rsid w:val="003E48AE"/>
    <w:rsid w:val="00435DA9"/>
    <w:rsid w:val="00441A77"/>
    <w:rsid w:val="004512C5"/>
    <w:rsid w:val="00470A76"/>
    <w:rsid w:val="00475FE7"/>
    <w:rsid w:val="00493852"/>
    <w:rsid w:val="004D5989"/>
    <w:rsid w:val="004E25E9"/>
    <w:rsid w:val="004F3987"/>
    <w:rsid w:val="00527A32"/>
    <w:rsid w:val="00572916"/>
    <w:rsid w:val="005912F5"/>
    <w:rsid w:val="006275EC"/>
    <w:rsid w:val="00671954"/>
    <w:rsid w:val="00690D9A"/>
    <w:rsid w:val="006A3414"/>
    <w:rsid w:val="006B2650"/>
    <w:rsid w:val="006F241A"/>
    <w:rsid w:val="007440B1"/>
    <w:rsid w:val="00755FB7"/>
    <w:rsid w:val="00787311"/>
    <w:rsid w:val="0079224F"/>
    <w:rsid w:val="007D6A96"/>
    <w:rsid w:val="007F17AC"/>
    <w:rsid w:val="007F70B9"/>
    <w:rsid w:val="0082258E"/>
    <w:rsid w:val="00880018"/>
    <w:rsid w:val="008E2879"/>
    <w:rsid w:val="009176AF"/>
    <w:rsid w:val="0093041B"/>
    <w:rsid w:val="00963932"/>
    <w:rsid w:val="00996B68"/>
    <w:rsid w:val="009E60F5"/>
    <w:rsid w:val="00A33A0B"/>
    <w:rsid w:val="00A35672"/>
    <w:rsid w:val="00A419FF"/>
    <w:rsid w:val="00A52C94"/>
    <w:rsid w:val="00AF75C1"/>
    <w:rsid w:val="00B062D7"/>
    <w:rsid w:val="00B109FF"/>
    <w:rsid w:val="00B12874"/>
    <w:rsid w:val="00B1738B"/>
    <w:rsid w:val="00B340AC"/>
    <w:rsid w:val="00B5005E"/>
    <w:rsid w:val="00C14E64"/>
    <w:rsid w:val="00C169EF"/>
    <w:rsid w:val="00C30241"/>
    <w:rsid w:val="00C420AA"/>
    <w:rsid w:val="00C656BE"/>
    <w:rsid w:val="00C71136"/>
    <w:rsid w:val="00CA7007"/>
    <w:rsid w:val="00D03057"/>
    <w:rsid w:val="00D213FE"/>
    <w:rsid w:val="00D4513F"/>
    <w:rsid w:val="00D56297"/>
    <w:rsid w:val="00D568B4"/>
    <w:rsid w:val="00D93FD5"/>
    <w:rsid w:val="00DB5532"/>
    <w:rsid w:val="00DF3917"/>
    <w:rsid w:val="00E32EE4"/>
    <w:rsid w:val="00EB6089"/>
    <w:rsid w:val="00F2000D"/>
    <w:rsid w:val="00F405A9"/>
    <w:rsid w:val="00F82B18"/>
    <w:rsid w:val="00F92056"/>
    <w:rsid w:val="00F93374"/>
    <w:rsid w:val="00FC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3BA85"/>
  <w15:docId w15:val="{3749F1AE-250E-4E68-8678-487DAB981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0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0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7733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F75C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F75C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F75C1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C0B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2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BA4D6AA254E4481DE11F6F4B1510A" ma:contentTypeVersion="15" ma:contentTypeDescription="Create a new document." ma:contentTypeScope="" ma:versionID="dca4d6f990e87a2119e9189d9ecc22e0">
  <xsd:schema xmlns:xsd="http://www.w3.org/2001/XMLSchema" xmlns:xs="http://www.w3.org/2001/XMLSchema" xmlns:p="http://schemas.microsoft.com/office/2006/metadata/properties" xmlns:ns2="3535d052-4094-4dbb-ab3a-75fae3b2e899" xmlns:ns3="d2dbde0a-845d-4275-8127-92e8b7ee961d" targetNamespace="http://schemas.microsoft.com/office/2006/metadata/properties" ma:root="true" ma:fieldsID="16c8448e07cd0a9a0177884bc52c6f0f" ns2:_="" ns3:_="">
    <xsd:import namespace="3535d052-4094-4dbb-ab3a-75fae3b2e899"/>
    <xsd:import namespace="d2dbde0a-845d-4275-8127-92e8b7ee96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5d052-4094-4dbb-ab3a-75fae3b2e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ac4ccf3-261e-4dd6-9228-da83360970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bde0a-845d-4275-8127-92e8b7ee961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cb06b81-249b-4c12-8136-5ac575b15ba1}" ma:internalName="TaxCatchAll" ma:showField="CatchAllData" ma:web="d2dbde0a-845d-4275-8127-92e8b7ee96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dbde0a-845d-4275-8127-92e8b7ee961d" xsi:nil="true"/>
    <lcf76f155ced4ddcb4097134ff3c332f xmlns="3535d052-4094-4dbb-ab3a-75fae3b2e8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B3A9C24-0256-4B78-BCAC-A04978E76A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8416D7-B1D5-47CB-80CB-803630B43008}"/>
</file>

<file path=customXml/itemProps3.xml><?xml version="1.0" encoding="utf-8"?>
<ds:datastoreItem xmlns:ds="http://schemas.openxmlformats.org/officeDocument/2006/customXml" ds:itemID="{2D9344A0-E642-44C2-BD69-D80A4CE08A01}"/>
</file>

<file path=customXml/itemProps4.xml><?xml version="1.0" encoding="utf-8"?>
<ds:datastoreItem xmlns:ds="http://schemas.openxmlformats.org/officeDocument/2006/customXml" ds:itemID="{7EC0826E-EA7E-4169-A565-B55F19175A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Burnett</dc:creator>
  <cp:lastModifiedBy>Larena Woodmore</cp:lastModifiedBy>
  <cp:revision>3</cp:revision>
  <cp:lastPrinted>2014-03-26T07:25:00Z</cp:lastPrinted>
  <dcterms:created xsi:type="dcterms:W3CDTF">2019-11-27T02:39:00Z</dcterms:created>
  <dcterms:modified xsi:type="dcterms:W3CDTF">2019-11-27T02:40:00Z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0x0101000ECBA4D6AA254E4481DE11F6F4B1510A</vt:lpwstr>
  </property>
</Properties>
</file>